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elh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pt-PT" w:eastAsia="pt-PT"/>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777B8C">
            <w:pPr>
              <w:rPr>
                <w:rFonts w:cs="Calibri"/>
                <w:sz w:val="4"/>
              </w:rPr>
            </w:pPr>
          </w:p>
        </w:tc>
        <w:tc>
          <w:tcPr>
            <w:tcW w:w="2561" w:type="dxa"/>
            <w:tcBorders>
              <w:top w:val="nil"/>
              <w:left w:val="nil"/>
              <w:bottom w:val="single" w:sz="12" w:space="0" w:color="FF0000"/>
              <w:right w:val="nil"/>
            </w:tcBorders>
          </w:tcPr>
          <w:p w14:paraId="3511E3A9" w14:textId="77777777" w:rsidR="002859A7" w:rsidRDefault="00777B8C">
            <w:pPr>
              <w:rPr>
                <w:rFonts w:cs="Calibri"/>
                <w:sz w:val="10"/>
              </w:rPr>
            </w:pPr>
          </w:p>
        </w:tc>
      </w:tr>
    </w:tbl>
    <w:p w14:paraId="5BC38BD1" w14:textId="77777777" w:rsidR="002859A7" w:rsidRDefault="00777B8C">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777B8C">
            <w:pPr>
              <w:rPr>
                <w:rFonts w:ascii="Tahoma" w:eastAsia="Cambria" w:hAnsi="Tahoma" w:cs="Tahoma"/>
                <w:sz w:val="16"/>
                <w:szCs w:val="16"/>
              </w:rPr>
            </w:pPr>
          </w:p>
        </w:tc>
        <w:tc>
          <w:tcPr>
            <w:tcW w:w="2394" w:type="pct"/>
            <w:shd w:val="clear" w:color="auto" w:fill="auto"/>
          </w:tcPr>
          <w:p w14:paraId="583F5DB0" w14:textId="77777777" w:rsidR="00CD7681" w:rsidRPr="00C73BB6" w:rsidRDefault="00777B8C">
            <w:pPr>
              <w:rPr>
                <w:rFonts w:ascii="Tahoma" w:eastAsia="Cambria" w:hAnsi="Tahoma" w:cs="Tahoma"/>
                <w:sz w:val="16"/>
                <w:szCs w:val="16"/>
              </w:rPr>
            </w:pPr>
          </w:p>
        </w:tc>
        <w:tc>
          <w:tcPr>
            <w:tcW w:w="1235" w:type="pct"/>
            <w:shd w:val="clear" w:color="auto" w:fill="auto"/>
          </w:tcPr>
          <w:p w14:paraId="11FA0507" w14:textId="77777777" w:rsidR="00CD7681" w:rsidRPr="00C73BB6" w:rsidRDefault="00777B8C">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227F12B9" w:rsidR="002859A7" w:rsidRPr="00C73BB6" w:rsidRDefault="006469EF" w:rsidP="006469EF">
                <w:pPr>
                  <w:rPr>
                    <w:rFonts w:ascii="Tahoma" w:eastAsia="Cambria" w:hAnsi="Tahoma" w:cs="Tahoma"/>
                    <w:sz w:val="16"/>
                    <w:szCs w:val="16"/>
                  </w:rPr>
                </w:pPr>
                <w:r>
                  <w:rPr>
                    <w:rFonts w:ascii="Tahoma" w:eastAsia="Cambria" w:hAnsi="Tahoma" w:cs="Tahoma"/>
                    <w:sz w:val="16"/>
                    <w:szCs w:val="16"/>
                  </w:rPr>
                  <w:t>International Conference on Computational Science, ICCS-2022</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777B8C">
            <w:pPr>
              <w:rPr>
                <w:rFonts w:ascii="Tahoma" w:eastAsia="Cambria" w:hAnsi="Tahoma" w:cs="Tahoma"/>
                <w:sz w:val="16"/>
                <w:szCs w:val="16"/>
              </w:rPr>
            </w:pPr>
          </w:p>
        </w:tc>
        <w:tc>
          <w:tcPr>
            <w:tcW w:w="2394" w:type="pct"/>
            <w:shd w:val="clear" w:color="auto" w:fill="auto"/>
          </w:tcPr>
          <w:p w14:paraId="088913DE" w14:textId="77777777" w:rsidR="002859A7" w:rsidRPr="00C73BB6" w:rsidRDefault="00777B8C">
            <w:pPr>
              <w:rPr>
                <w:rFonts w:ascii="Tahoma" w:eastAsia="Cambria" w:hAnsi="Tahoma" w:cs="Tahoma"/>
                <w:sz w:val="16"/>
                <w:szCs w:val="16"/>
              </w:rPr>
            </w:pPr>
          </w:p>
        </w:tc>
        <w:tc>
          <w:tcPr>
            <w:tcW w:w="1235" w:type="pct"/>
            <w:shd w:val="clear" w:color="auto" w:fill="auto"/>
          </w:tcPr>
          <w:p w14:paraId="0DCBD8AF" w14:textId="77777777" w:rsidR="002859A7" w:rsidRPr="00C73BB6" w:rsidRDefault="00777B8C">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565A64E3" w:rsidR="002859A7" w:rsidRPr="00C73BB6" w:rsidRDefault="00EE618E">
                <w:pPr>
                  <w:rPr>
                    <w:rFonts w:ascii="Tahoma" w:eastAsia="Cambria" w:hAnsi="Tahoma" w:cs="Tahoma"/>
                    <w:sz w:val="16"/>
                    <w:szCs w:val="16"/>
                  </w:rPr>
                </w:pPr>
                <w:r>
                  <w:rPr>
                    <w:rFonts w:ascii="Tahoma" w:eastAsia="Cambria" w:hAnsi="Tahoma" w:cs="Tahoma"/>
                    <w:sz w:val="16"/>
                    <w:szCs w:val="16"/>
                  </w:rPr>
                  <w:t xml:space="preserve">Derek </w:t>
                </w:r>
                <w:proofErr w:type="spellStart"/>
                <w:r>
                  <w:rPr>
                    <w:rFonts w:ascii="Tahoma" w:eastAsia="Cambria" w:hAnsi="Tahoma" w:cs="Tahoma"/>
                    <w:sz w:val="16"/>
                    <w:szCs w:val="16"/>
                  </w:rPr>
                  <w:t>Groen</w:t>
                </w:r>
                <w:proofErr w:type="spellEnd"/>
                <w:r>
                  <w:rPr>
                    <w:rFonts w:ascii="Tahoma" w:eastAsia="Cambria" w:hAnsi="Tahoma" w:cs="Tahoma"/>
                    <w:sz w:val="16"/>
                    <w:szCs w:val="16"/>
                  </w:rPr>
                  <w:t xml:space="preserve">, </w:t>
                </w:r>
                <w:proofErr w:type="spellStart"/>
                <w:r w:rsidR="009228A8" w:rsidRPr="009228A8">
                  <w:rPr>
                    <w:rFonts w:ascii="Tahoma" w:eastAsia="Cambria" w:hAnsi="Tahoma" w:cs="Tahoma"/>
                    <w:sz w:val="16"/>
                    <w:szCs w:val="16"/>
                  </w:rPr>
                  <w:t>Clélia</w:t>
                </w:r>
                <w:proofErr w:type="spellEnd"/>
                <w:r w:rsidR="009228A8" w:rsidRPr="009228A8">
                  <w:rPr>
                    <w:rFonts w:ascii="Tahoma" w:eastAsia="Cambria" w:hAnsi="Tahoma" w:cs="Tahoma"/>
                    <w:sz w:val="16"/>
                    <w:szCs w:val="16"/>
                  </w:rPr>
                  <w:t xml:space="preserve"> </w:t>
                </w:r>
                <w:bookmarkStart w:id="0" w:name="_GoBack"/>
                <w:bookmarkEnd w:id="0"/>
                <w:r w:rsidR="009228A8" w:rsidRPr="009228A8">
                  <w:rPr>
                    <w:rFonts w:ascii="Tahoma" w:eastAsia="Cambria" w:hAnsi="Tahoma" w:cs="Tahoma"/>
                    <w:sz w:val="16"/>
                    <w:szCs w:val="16"/>
                  </w:rPr>
                  <w:t xml:space="preserve">de </w:t>
                </w:r>
                <w:proofErr w:type="spellStart"/>
                <w:r w:rsidR="009228A8" w:rsidRPr="009228A8">
                  <w:rPr>
                    <w:rFonts w:ascii="Tahoma" w:eastAsia="Cambria" w:hAnsi="Tahoma" w:cs="Tahoma"/>
                    <w:sz w:val="16"/>
                    <w:szCs w:val="16"/>
                  </w:rPr>
                  <w:t>Mulatier</w:t>
                </w:r>
                <w:proofErr w:type="spellEnd"/>
                <w:r w:rsidR="009228A8" w:rsidRPr="009228A8">
                  <w:rPr>
                    <w:rFonts w:ascii="Tahoma" w:eastAsia="Cambria" w:hAnsi="Tahoma" w:cs="Tahoma"/>
                    <w:sz w:val="16"/>
                    <w:szCs w:val="16"/>
                  </w:rPr>
                  <w:t xml:space="preserve">, </w:t>
                </w:r>
                <w:proofErr w:type="spellStart"/>
                <w:r w:rsidR="009228A8" w:rsidRPr="009228A8">
                  <w:rPr>
                    <w:rFonts w:ascii="Tahoma" w:eastAsia="Cambria" w:hAnsi="Tahoma" w:cs="Tahoma"/>
                    <w:sz w:val="16"/>
                    <w:szCs w:val="16"/>
                  </w:rPr>
                  <w:t>Maciej</w:t>
                </w:r>
                <w:proofErr w:type="spellEnd"/>
                <w:r w:rsidR="009228A8" w:rsidRPr="009228A8">
                  <w:rPr>
                    <w:rFonts w:ascii="Tahoma" w:eastAsia="Cambria" w:hAnsi="Tahoma" w:cs="Tahoma"/>
                    <w:sz w:val="16"/>
                    <w:szCs w:val="16"/>
                  </w:rPr>
                  <w:t xml:space="preserve"> </w:t>
                </w:r>
                <w:proofErr w:type="spellStart"/>
                <w:r w:rsidR="009228A8" w:rsidRPr="009228A8">
                  <w:rPr>
                    <w:rFonts w:ascii="Tahoma" w:eastAsia="Cambria" w:hAnsi="Tahoma" w:cs="Tahoma"/>
                    <w:sz w:val="16"/>
                    <w:szCs w:val="16"/>
                  </w:rPr>
                  <w:t>Paszynski</w:t>
                </w:r>
                <w:proofErr w:type="spellEnd"/>
                <w:r w:rsidR="009228A8" w:rsidRPr="009228A8">
                  <w:rPr>
                    <w:rFonts w:ascii="Tahoma" w:eastAsia="Cambria" w:hAnsi="Tahoma" w:cs="Tahoma"/>
                    <w:sz w:val="16"/>
                    <w:szCs w:val="16"/>
                  </w:rPr>
                  <w:t xml:space="preserve">, Valeria V. </w:t>
                </w:r>
                <w:proofErr w:type="spellStart"/>
                <w:r w:rsidR="009228A8" w:rsidRPr="009228A8">
                  <w:rPr>
                    <w:rFonts w:ascii="Tahoma" w:eastAsia="Cambria" w:hAnsi="Tahoma" w:cs="Tahoma"/>
                    <w:sz w:val="16"/>
                    <w:szCs w:val="16"/>
                  </w:rPr>
                  <w:t>Krzhizhanovskaya</w:t>
                </w:r>
                <w:proofErr w:type="spellEnd"/>
                <w:r w:rsidR="009228A8" w:rsidRPr="009228A8">
                  <w:rPr>
                    <w:rFonts w:ascii="Tahoma" w:eastAsia="Cambria" w:hAnsi="Tahoma" w:cs="Tahoma"/>
                    <w:sz w:val="16"/>
                    <w:szCs w:val="16"/>
                  </w:rPr>
                  <w:t xml:space="preserve">, Jack J. </w:t>
                </w:r>
                <w:proofErr w:type="spellStart"/>
                <w:r w:rsidR="009228A8" w:rsidRPr="009228A8">
                  <w:rPr>
                    <w:rFonts w:ascii="Tahoma" w:eastAsia="Cambria" w:hAnsi="Tahoma" w:cs="Tahoma"/>
                    <w:sz w:val="16"/>
                    <w:szCs w:val="16"/>
                  </w:rPr>
                  <w:t>Dongarra</w:t>
                </w:r>
                <w:proofErr w:type="spellEnd"/>
                <w:r w:rsidR="009228A8" w:rsidRPr="009228A8">
                  <w:rPr>
                    <w:rFonts w:ascii="Tahoma" w:eastAsia="Cambria" w:hAnsi="Tahoma" w:cs="Tahoma"/>
                    <w:sz w:val="16"/>
                    <w:szCs w:val="16"/>
                  </w:rPr>
                  <w:t xml:space="preserve">, Peter M. A. </w:t>
                </w:r>
                <w:proofErr w:type="spellStart"/>
                <w:r w:rsidR="009228A8" w:rsidRPr="009228A8">
                  <w:rPr>
                    <w:rFonts w:ascii="Tahoma" w:eastAsia="Cambria" w:hAnsi="Tahoma" w:cs="Tahoma"/>
                    <w:sz w:val="16"/>
                    <w:szCs w:val="16"/>
                  </w:rPr>
                  <w:t>Sloot</w:t>
                </w:r>
                <w:proofErr w:type="spellEnd"/>
              </w:p>
            </w:tc>
          </w:sdtContent>
        </w:sdt>
        <w:tc>
          <w:tcPr>
            <w:tcW w:w="1235" w:type="pct"/>
            <w:shd w:val="clear" w:color="auto" w:fill="auto"/>
          </w:tcPr>
          <w:p w14:paraId="2482FE17" w14:textId="77777777" w:rsidR="002859A7" w:rsidRPr="00C73BB6" w:rsidRDefault="00777B8C">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777B8C">
            <w:pPr>
              <w:rPr>
                <w:rFonts w:ascii="Tahoma" w:eastAsia="Cambria" w:hAnsi="Tahoma" w:cs="Tahoma"/>
                <w:sz w:val="16"/>
                <w:szCs w:val="16"/>
              </w:rPr>
            </w:pPr>
          </w:p>
        </w:tc>
        <w:tc>
          <w:tcPr>
            <w:tcW w:w="2394" w:type="pct"/>
            <w:shd w:val="clear" w:color="auto" w:fill="auto"/>
          </w:tcPr>
          <w:p w14:paraId="5E4043A4" w14:textId="77777777" w:rsidR="002859A7" w:rsidRPr="00C73BB6" w:rsidRDefault="00777B8C">
            <w:pPr>
              <w:rPr>
                <w:rFonts w:ascii="Tahoma" w:eastAsia="Cambria" w:hAnsi="Tahoma" w:cs="Tahoma"/>
                <w:sz w:val="16"/>
                <w:szCs w:val="16"/>
              </w:rPr>
            </w:pPr>
          </w:p>
        </w:tc>
        <w:tc>
          <w:tcPr>
            <w:tcW w:w="1235" w:type="pct"/>
            <w:shd w:val="clear" w:color="auto" w:fill="auto"/>
          </w:tcPr>
          <w:p w14:paraId="626FE4EF" w14:textId="77777777" w:rsidR="002859A7" w:rsidRPr="00C73BB6" w:rsidRDefault="00777B8C">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777B8C">
            <w:pPr>
              <w:rPr>
                <w:rFonts w:ascii="Tahoma" w:eastAsia="Cambria" w:hAnsi="Tahoma" w:cs="Tahoma"/>
                <w:sz w:val="16"/>
                <w:szCs w:val="16"/>
              </w:rPr>
            </w:pPr>
          </w:p>
        </w:tc>
        <w:tc>
          <w:tcPr>
            <w:tcW w:w="2394" w:type="pct"/>
            <w:shd w:val="clear" w:color="auto" w:fill="auto"/>
          </w:tcPr>
          <w:p w14:paraId="0A6F2F0E" w14:textId="77777777" w:rsidR="002859A7" w:rsidRPr="0051447B" w:rsidRDefault="00777B8C">
            <w:pPr>
              <w:rPr>
                <w:rFonts w:ascii="Tahoma" w:eastAsia="Cambria" w:hAnsi="Tahoma" w:cs="Tahoma"/>
                <w:sz w:val="16"/>
                <w:szCs w:val="16"/>
              </w:rPr>
            </w:pPr>
          </w:p>
        </w:tc>
        <w:tc>
          <w:tcPr>
            <w:tcW w:w="1235" w:type="pct"/>
            <w:shd w:val="clear" w:color="auto" w:fill="auto"/>
          </w:tcPr>
          <w:p w14:paraId="666CD4C5" w14:textId="77777777" w:rsidR="002859A7" w:rsidRPr="00C73BB6" w:rsidRDefault="00777B8C">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777B8C"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777B8C"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777B8C"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777B8C"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777B8C"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777B8C"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777B8C"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777B8C"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777B8C"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777B8C"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777B8C"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777B8C"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777B8C">
            <w:pPr>
              <w:rPr>
                <w:rFonts w:ascii="Tahoma" w:hAnsi="Tahoma" w:cs="Tahoma"/>
                <w:color w:val="FF4500"/>
                <w:sz w:val="16"/>
                <w:szCs w:val="16"/>
              </w:rPr>
            </w:pPr>
          </w:p>
        </w:tc>
        <w:tc>
          <w:tcPr>
            <w:tcW w:w="2394" w:type="pct"/>
            <w:shd w:val="clear" w:color="auto" w:fill="auto"/>
          </w:tcPr>
          <w:p w14:paraId="35FC87BC" w14:textId="77777777" w:rsidR="00BA0480" w:rsidRPr="00C73BB6" w:rsidRDefault="00777B8C">
            <w:pPr>
              <w:rPr>
                <w:rFonts w:ascii="Tahoma" w:hAnsi="Tahoma" w:cs="Tahoma"/>
                <w:sz w:val="16"/>
                <w:szCs w:val="16"/>
              </w:rPr>
            </w:pPr>
          </w:p>
        </w:tc>
        <w:tc>
          <w:tcPr>
            <w:tcW w:w="1235" w:type="pct"/>
            <w:shd w:val="clear" w:color="auto" w:fill="auto"/>
            <w:vAlign w:val="center"/>
          </w:tcPr>
          <w:p w14:paraId="33F001C7" w14:textId="77777777" w:rsidR="00BA0480" w:rsidRPr="00C73BB6" w:rsidRDefault="00777B8C">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777B8C" w:rsidP="00BA0480">
            <w:pPr>
              <w:pStyle w:val="NormalWeb"/>
              <w:spacing w:before="0" w:beforeAutospacing="0" w:after="0" w:afterAutospacing="0"/>
              <w:rPr>
                <w:rFonts w:ascii="Tahoma" w:hAnsi="Tahoma" w:cs="Tahoma"/>
                <w:sz w:val="16"/>
                <w:szCs w:val="16"/>
              </w:rPr>
            </w:pPr>
            <w:hyperlink r:id="rId10" w:history="1">
              <w:r w:rsidR="00F21570" w:rsidRPr="00751CFC">
                <w:rPr>
                  <w:rStyle w:val="Hiperligao"/>
                  <w:rFonts w:ascii="Tahoma" w:hAnsi="Tahoma" w:cs="Tahoma"/>
                  <w:sz w:val="16"/>
                  <w:szCs w:val="16"/>
                </w:rPr>
                <w:t>https://resource-cms.springernature.com/springer-cms/</w:t>
              </w:r>
              <w:r w:rsidR="00751CFC" w:rsidRPr="00751CFC">
                <w:rPr>
                  <w:rStyle w:val="Hiperligao"/>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777B8C">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w:t>
      </w:r>
      <w:proofErr w:type="gramStart"/>
      <w:r>
        <w:rPr>
          <w:rFonts w:ascii="Tahoma" w:eastAsia="Arial" w:hAnsi="Tahoma" w:cs="Tahoma"/>
          <w:bCs/>
          <w:sz w:val="20"/>
          <w:szCs w:val="20"/>
          <w:lang w:eastAsia="en-GB"/>
        </w:rPr>
        <w:t>at:</w:t>
      </w:r>
      <w:proofErr w:type="gramEnd"/>
      <w:r>
        <w:rPr>
          <w:rFonts w:ascii="Tahoma" w:eastAsia="Arial" w:hAnsi="Tahoma" w:cs="Tahoma"/>
          <w:bCs/>
          <w:sz w:val="20"/>
          <w:szCs w:val="20"/>
          <w:lang w:eastAsia="en-GB"/>
        </w:rPr>
        <w:t xml:space="preserve">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iperliga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777B8C"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iperliga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pt-PT" w:eastAsia="pt-PT"/>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777B8C">
      <w:pPr>
        <w:spacing w:after="0" w:line="240" w:lineRule="auto"/>
        <w:rPr>
          <w:rFonts w:ascii="Arial" w:eastAsia="Arial" w:hAnsi="Arial" w:cs="Arial"/>
          <w:sz w:val="12"/>
          <w:szCs w:val="18"/>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777B8C">
            <w:pPr>
              <w:spacing w:before="120" w:after="120"/>
              <w:ind w:left="-993"/>
              <w:rPr>
                <w:sz w:val="16"/>
                <w:szCs w:val="16"/>
              </w:rPr>
            </w:pPr>
          </w:p>
        </w:tc>
        <w:tc>
          <w:tcPr>
            <w:tcW w:w="567" w:type="dxa"/>
          </w:tcPr>
          <w:p w14:paraId="3D9C8D4B" w14:textId="77777777" w:rsidR="002859A7" w:rsidRDefault="00777B8C">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777B8C">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777B8C">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777B8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777B8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777B8C">
      <w:pPr>
        <w:spacing w:after="0" w:line="240" w:lineRule="auto"/>
        <w:rPr>
          <w:rFonts w:ascii="Calibri" w:eastAsia="Arial" w:hAnsi="Calibri" w:cs="Calibri"/>
          <w:sz w:val="15"/>
          <w:szCs w:val="15"/>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777B8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777B8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777B8C">
      <w:pPr>
        <w:spacing w:after="0" w:line="240" w:lineRule="auto"/>
        <w:rPr>
          <w:rFonts w:ascii="Calibri" w:eastAsia="Arial" w:hAnsi="Calibri" w:cs="Calibri"/>
          <w:sz w:val="15"/>
          <w:szCs w:val="15"/>
          <w:lang w:eastAsia="en-GB"/>
        </w:rPr>
      </w:pPr>
    </w:p>
    <w:p w14:paraId="4046CB5E" w14:textId="77777777" w:rsidR="00DE3ECC" w:rsidRDefault="00777B8C">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777B8C"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3A969" w14:textId="77777777" w:rsidR="00777B8C" w:rsidRDefault="00777B8C">
      <w:pPr>
        <w:spacing w:after="0" w:line="240" w:lineRule="auto"/>
      </w:pPr>
      <w:r>
        <w:separator/>
      </w:r>
    </w:p>
  </w:endnote>
  <w:endnote w:type="continuationSeparator" w:id="0">
    <w:p w14:paraId="199B6F9C" w14:textId="77777777" w:rsidR="00777B8C" w:rsidRDefault="0077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074F3F57" w:rsidR="002859A7" w:rsidRDefault="00F21570">
            <w:pPr>
              <w:pStyle w:val="Rodap"/>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E618E">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E618E">
              <w:rPr>
                <w:bCs/>
                <w:noProof/>
                <w:sz w:val="12"/>
                <w:szCs w:val="16"/>
              </w:rPr>
              <w:t>5</w:t>
            </w:r>
            <w:r>
              <w:rPr>
                <w:bCs/>
                <w:sz w:val="12"/>
                <w:szCs w:val="16"/>
              </w:rPr>
              <w:fldChar w:fldCharType="end"/>
            </w:r>
          </w:p>
        </w:sdtContent>
      </w:sdt>
    </w:sdtContent>
  </w:sdt>
  <w:p w14:paraId="598379E3" w14:textId="77777777" w:rsidR="002859A7" w:rsidRDefault="00777B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653F1" w14:textId="77777777" w:rsidR="00777B8C" w:rsidRDefault="00777B8C">
      <w:pPr>
        <w:spacing w:after="0" w:line="240" w:lineRule="auto"/>
      </w:pPr>
      <w:r>
        <w:separator/>
      </w:r>
    </w:p>
  </w:footnote>
  <w:footnote w:type="continuationSeparator" w:id="0">
    <w:p w14:paraId="586B0BF1" w14:textId="77777777" w:rsidR="00777B8C" w:rsidRDefault="00777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74"/>
    <w:rsid w:val="00054D62"/>
    <w:rsid w:val="001B58EA"/>
    <w:rsid w:val="006469EF"/>
    <w:rsid w:val="00751CFC"/>
    <w:rsid w:val="00777B8C"/>
    <w:rsid w:val="007E4FEC"/>
    <w:rsid w:val="009228A8"/>
    <w:rsid w:val="00BE31E0"/>
    <w:rsid w:val="00C20074"/>
    <w:rsid w:val="00C70313"/>
    <w:rsid w:val="00EE618E"/>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arter"/>
    <w:uiPriority w:val="99"/>
    <w:semiHidden/>
    <w:unhideWhenUsed/>
    <w:pPr>
      <w:spacing w:after="0" w:line="240" w:lineRule="auto"/>
    </w:pPr>
    <w:rPr>
      <w:rFonts w:ascii="Arial" w:eastAsia="Arial" w:hAnsi="Arial" w:cs="Arial"/>
      <w:sz w:val="20"/>
      <w:szCs w:val="20"/>
      <w:lang w:eastAsia="en-GB"/>
    </w:rPr>
  </w:style>
  <w:style w:type="character" w:customStyle="1" w:styleId="TextodecomentrioCarter">
    <w:name w:val="Texto de comentário Caráter"/>
    <w:basedOn w:val="Tipodeletrapredefinidodopargrafo"/>
    <w:link w:val="Textodecomentrio"/>
    <w:uiPriority w:val="99"/>
    <w:semiHidden/>
    <w:rPr>
      <w:rFonts w:ascii="Arial" w:eastAsia="Arial" w:hAnsi="Arial" w:cs="Arial"/>
      <w:sz w:val="20"/>
      <w:szCs w:val="20"/>
      <w:lang w:eastAsia="en-GB"/>
    </w:rPr>
  </w:style>
  <w:style w:type="character" w:styleId="Refdecomentrio">
    <w:name w:val="annotation reference"/>
    <w:basedOn w:val="Tipodeletrapredefinidodopargrafo"/>
    <w:uiPriority w:val="99"/>
    <w:semiHidden/>
    <w:unhideWhenUsed/>
    <w:rPr>
      <w:sz w:val="16"/>
      <w:szCs w:val="16"/>
    </w:rPr>
  </w:style>
  <w:style w:type="table" w:styleId="Tabelacomgrelha">
    <w:name w:val="Table Grid"/>
    <w:basedOn w:val="Tabe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CabealhoCarter">
    <w:name w:val="Cabeçalho Caráter"/>
    <w:basedOn w:val="Tipodeletrapredefinidodopargrafo"/>
    <w:link w:val="Cabealho"/>
    <w:uiPriority w:val="99"/>
    <w:rPr>
      <w:rFonts w:ascii="Arial" w:eastAsia="Arial" w:hAnsi="Arial" w:cs="Arial"/>
      <w:lang w:eastAsia="en-GB"/>
    </w:rPr>
  </w:style>
  <w:style w:type="paragraph" w:styleId="Rodap">
    <w:name w:val="footer"/>
    <w:basedOn w:val="Normal"/>
    <w:link w:val="Rodap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RodapCarter">
    <w:name w:val="Rodapé Caráter"/>
    <w:basedOn w:val="Tipodeletrapredefinidodopargrafo"/>
    <w:link w:val="Rodap"/>
    <w:uiPriority w:val="99"/>
    <w:rPr>
      <w:rFonts w:ascii="Arial" w:eastAsia="Arial" w:hAnsi="Arial" w:cs="Arial"/>
      <w:lang w:eastAsia="en-GB"/>
    </w:rPr>
  </w:style>
  <w:style w:type="table" w:customStyle="1" w:styleId="TableGrid1">
    <w:name w:val="Table Grid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character" w:styleId="TextodoMarcadordePosio">
    <w:name w:val="Placeholder Text"/>
    <w:basedOn w:val="Tipodeletrapredefinidodopargrafo"/>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grafodaLista">
    <w:name w:val="List Paragraph"/>
    <w:basedOn w:val="Normal"/>
    <w:uiPriority w:val="34"/>
    <w:qFormat/>
    <w:pPr>
      <w:ind w:left="720"/>
      <w:contextualSpacing/>
    </w:pPr>
  </w:style>
  <w:style w:type="paragraph" w:styleId="Assuntodecomentrio">
    <w:name w:val="annotation subject"/>
    <w:basedOn w:val="Textodecomentrio"/>
    <w:next w:val="Textodecomentrio"/>
    <w:link w:val="AssuntodecomentrioCarter"/>
    <w:uiPriority w:val="99"/>
    <w:semiHidden/>
    <w:unhideWhenUsed/>
    <w:pPr>
      <w:spacing w:after="160"/>
    </w:pPr>
    <w:rPr>
      <w:rFonts w:asciiTheme="minorHAnsi" w:eastAsiaTheme="minorHAnsi" w:hAnsiTheme="minorHAnsi" w:cstheme="minorBidi"/>
      <w:b/>
      <w:bCs/>
      <w:lang w:eastAsia="en-US"/>
    </w:rPr>
  </w:style>
  <w:style w:type="character" w:customStyle="1" w:styleId="AssuntodecomentrioCarter">
    <w:name w:val="Assunto de comentário Caráter"/>
    <w:basedOn w:val="TextodecomentrioCarter"/>
    <w:link w:val="Assuntodecomentrio"/>
    <w:uiPriority w:val="99"/>
    <w:semiHidden/>
    <w:rPr>
      <w:rFonts w:ascii="Arial" w:eastAsia="Arial" w:hAnsi="Arial" w:cs="Arial"/>
      <w:b/>
      <w:bCs/>
      <w:sz w:val="20"/>
      <w:szCs w:val="20"/>
      <w:lang w:eastAsia="en-GB"/>
    </w:rPr>
  </w:style>
  <w:style w:type="paragraph" w:styleId="Reviso">
    <w:name w:val="Revision"/>
    <w:hidden/>
    <w:uiPriority w:val="99"/>
    <w:semiHidden/>
    <w:pPr>
      <w:spacing w:after="0" w:line="240" w:lineRule="auto"/>
    </w:pPr>
  </w:style>
  <w:style w:type="table" w:customStyle="1" w:styleId="TableGrid2">
    <w:name w:val="Table Grid2"/>
    <w:basedOn w:val="Tabelanormal"/>
    <w:next w:val="Tabelacomgrelh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Pr>
      <w:color w:val="0563C1" w:themeColor="hyperlink"/>
      <w:u w:val="single"/>
    </w:rPr>
  </w:style>
  <w:style w:type="character" w:customStyle="1" w:styleId="UnresolvedMention">
    <w:name w:val="Unresolved Mention"/>
    <w:basedOn w:val="Tipodeletrapredefinidodopar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403B7"/>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84234"/>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1977</Words>
  <Characters>10677</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Jotun</cp:lastModifiedBy>
  <cp:revision>4</cp:revision>
  <dcterms:created xsi:type="dcterms:W3CDTF">2022-03-25T16:43:00Z</dcterms:created>
  <dcterms:modified xsi:type="dcterms:W3CDTF">2022-03-25T17:35:00Z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